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D0ED5" w14:textId="5FB8C27C" w:rsidR="008E09A7" w:rsidRDefault="003348C3" w:rsidP="005E77F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Programi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studimit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="00186767">
        <w:rPr>
          <w:rFonts w:ascii="Times New Roman" w:hAnsi="Times New Roman" w:cs="Times New Roman"/>
          <w:b/>
          <w:sz w:val="28"/>
          <w:szCs w:val="28"/>
          <w:lang w:val="en-US"/>
        </w:rPr>
        <w:t>Letërsi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(PhD)</w:t>
      </w:r>
    </w:p>
    <w:p w14:paraId="4E09F061" w14:textId="74DEB8B4" w:rsidR="001A7325" w:rsidRPr="0014146C" w:rsidRDefault="001A7325" w:rsidP="005E77F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2016/22</w:t>
      </w:r>
    </w:p>
    <w:p w14:paraId="0FFEC112" w14:textId="77777777" w:rsidR="0014146C" w:rsidRDefault="0014146C" w:rsidP="0014146C">
      <w:pPr>
        <w:pStyle w:val="Heading3"/>
        <w:spacing w:before="0"/>
        <w:ind w:left="450"/>
        <w:jc w:val="both"/>
      </w:pPr>
      <w:r w:rsidRPr="0014146C">
        <w:t>Pasqyra e Programit</w:t>
      </w:r>
    </w:p>
    <w:p w14:paraId="3B419227" w14:textId="77777777" w:rsidR="00D60C27" w:rsidRPr="00D60C27" w:rsidRDefault="00D60C27" w:rsidP="00D60C2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549"/>
        <w:gridCol w:w="992"/>
        <w:gridCol w:w="882"/>
        <w:gridCol w:w="1376"/>
        <w:gridCol w:w="281"/>
      </w:tblGrid>
      <w:tr w:rsidR="00D60C27" w:rsidRPr="00D60C27" w14:paraId="1395CD58" w14:textId="77777777" w:rsidTr="00D60C27">
        <w:tc>
          <w:tcPr>
            <w:tcW w:w="6655" w:type="dxa"/>
            <w:gridSpan w:val="6"/>
          </w:tcPr>
          <w:p w14:paraId="5D90B5A8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Viti parë – Semestri parë </w:t>
            </w:r>
          </w:p>
        </w:tc>
      </w:tr>
      <w:tr w:rsidR="00D60C27" w:rsidRPr="00D60C27" w14:paraId="492161D3" w14:textId="77777777" w:rsidTr="00D60C27">
        <w:tc>
          <w:tcPr>
            <w:tcW w:w="575" w:type="dxa"/>
          </w:tcPr>
          <w:p w14:paraId="74F35E3D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27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549" w:type="dxa"/>
          </w:tcPr>
          <w:p w14:paraId="37734FFC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27">
              <w:rPr>
                <w:rFonts w:ascii="Times New Roman" w:hAnsi="Times New Roman" w:cs="Times New Roman"/>
                <w:b/>
                <w:sz w:val="24"/>
                <w:szCs w:val="24"/>
              </w:rPr>
              <w:t>Lënda</w:t>
            </w:r>
          </w:p>
        </w:tc>
        <w:tc>
          <w:tcPr>
            <w:tcW w:w="992" w:type="dxa"/>
          </w:tcPr>
          <w:p w14:paraId="5DD039E8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27">
              <w:rPr>
                <w:rFonts w:ascii="Times New Roman" w:hAnsi="Times New Roman" w:cs="Times New Roman"/>
                <w:b/>
                <w:sz w:val="24"/>
                <w:szCs w:val="24"/>
              </w:rPr>
              <w:t>Orë</w:t>
            </w:r>
          </w:p>
        </w:tc>
        <w:tc>
          <w:tcPr>
            <w:tcW w:w="882" w:type="dxa"/>
          </w:tcPr>
          <w:p w14:paraId="184A5E70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27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  <w:tc>
          <w:tcPr>
            <w:tcW w:w="1376" w:type="dxa"/>
          </w:tcPr>
          <w:p w14:paraId="7815AA67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27">
              <w:rPr>
                <w:rFonts w:ascii="Times New Roman" w:hAnsi="Times New Roman" w:cs="Times New Roman"/>
                <w:b/>
                <w:sz w:val="24"/>
                <w:szCs w:val="24"/>
              </w:rPr>
              <w:t>Obligative</w:t>
            </w:r>
          </w:p>
        </w:tc>
        <w:tc>
          <w:tcPr>
            <w:tcW w:w="281" w:type="dxa"/>
          </w:tcPr>
          <w:p w14:paraId="723728B3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C27" w:rsidRPr="00D60C27" w14:paraId="65E158FA" w14:textId="77777777" w:rsidTr="00D60C27">
        <w:tc>
          <w:tcPr>
            <w:tcW w:w="575" w:type="dxa"/>
          </w:tcPr>
          <w:p w14:paraId="20B2ACCD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9" w:type="dxa"/>
          </w:tcPr>
          <w:p w14:paraId="019C0374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27">
              <w:rPr>
                <w:rFonts w:ascii="Times New Roman" w:hAnsi="Times New Roman" w:cs="Times New Roman"/>
                <w:sz w:val="24"/>
                <w:szCs w:val="24"/>
              </w:rPr>
              <w:t>Histori e letërsisë</w:t>
            </w:r>
          </w:p>
        </w:tc>
        <w:tc>
          <w:tcPr>
            <w:tcW w:w="992" w:type="dxa"/>
          </w:tcPr>
          <w:p w14:paraId="593D177C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17BADF8B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2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76" w:type="dxa"/>
          </w:tcPr>
          <w:p w14:paraId="771EA139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27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281" w:type="dxa"/>
          </w:tcPr>
          <w:p w14:paraId="6D1BFDB7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27" w:rsidRPr="00D60C27" w14:paraId="026FFEBD" w14:textId="77777777" w:rsidTr="00D60C27">
        <w:tc>
          <w:tcPr>
            <w:tcW w:w="575" w:type="dxa"/>
          </w:tcPr>
          <w:p w14:paraId="111F66A2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9" w:type="dxa"/>
          </w:tcPr>
          <w:p w14:paraId="7CB11955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27">
              <w:rPr>
                <w:rFonts w:ascii="Times New Roman" w:hAnsi="Times New Roman" w:cs="Times New Roman"/>
                <w:sz w:val="24"/>
                <w:szCs w:val="24"/>
              </w:rPr>
              <w:t>Teori e letërsisë</w:t>
            </w:r>
          </w:p>
        </w:tc>
        <w:tc>
          <w:tcPr>
            <w:tcW w:w="992" w:type="dxa"/>
          </w:tcPr>
          <w:p w14:paraId="3125D2D5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13160016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2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76" w:type="dxa"/>
          </w:tcPr>
          <w:p w14:paraId="4E0E0324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27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281" w:type="dxa"/>
          </w:tcPr>
          <w:p w14:paraId="0A9B49EF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27" w:rsidRPr="00D60C27" w14:paraId="36BFBBD9" w14:textId="77777777" w:rsidTr="00D60C27">
        <w:tc>
          <w:tcPr>
            <w:tcW w:w="575" w:type="dxa"/>
          </w:tcPr>
          <w:p w14:paraId="1D8C52E2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9" w:type="dxa"/>
          </w:tcPr>
          <w:p w14:paraId="2B5460C0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27">
              <w:rPr>
                <w:rFonts w:ascii="Times New Roman" w:hAnsi="Times New Roman" w:cs="Times New Roman"/>
                <w:sz w:val="24"/>
                <w:szCs w:val="24"/>
              </w:rPr>
              <w:t>Letërsi e krahasuar</w:t>
            </w:r>
          </w:p>
        </w:tc>
        <w:tc>
          <w:tcPr>
            <w:tcW w:w="992" w:type="dxa"/>
          </w:tcPr>
          <w:p w14:paraId="5F107C84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1685BAD5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2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76" w:type="dxa"/>
          </w:tcPr>
          <w:p w14:paraId="235D3FEB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27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281" w:type="dxa"/>
          </w:tcPr>
          <w:p w14:paraId="4B69D93C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27" w:rsidRPr="00D60C27" w14:paraId="6FDDC32A" w14:textId="77777777" w:rsidTr="00D60C27">
        <w:tc>
          <w:tcPr>
            <w:tcW w:w="575" w:type="dxa"/>
          </w:tcPr>
          <w:p w14:paraId="749640A1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433A67A9" w14:textId="77777777" w:rsidR="00D60C27" w:rsidRPr="009775D1" w:rsidRDefault="00D60C27" w:rsidP="006F3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D1">
              <w:rPr>
                <w:rFonts w:ascii="Times New Roman" w:hAnsi="Times New Roman" w:cs="Times New Roman"/>
                <w:b/>
                <w:sz w:val="24"/>
                <w:szCs w:val="24"/>
              </w:rPr>
              <w:t>totali</w:t>
            </w:r>
          </w:p>
        </w:tc>
        <w:tc>
          <w:tcPr>
            <w:tcW w:w="992" w:type="dxa"/>
          </w:tcPr>
          <w:p w14:paraId="32A78BF2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60B09CAD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2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76" w:type="dxa"/>
          </w:tcPr>
          <w:p w14:paraId="727789E9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14:paraId="6EF2B384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9517F9" w14:textId="77777777" w:rsidR="00D60C27" w:rsidRPr="00D60C27" w:rsidRDefault="00D60C27" w:rsidP="00D60C2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590"/>
        <w:gridCol w:w="999"/>
        <w:gridCol w:w="883"/>
        <w:gridCol w:w="1378"/>
        <w:gridCol w:w="236"/>
      </w:tblGrid>
      <w:tr w:rsidR="00D60C27" w:rsidRPr="00D60C27" w14:paraId="4BE8B0B3" w14:textId="77777777" w:rsidTr="00D60C27">
        <w:tc>
          <w:tcPr>
            <w:tcW w:w="6662" w:type="dxa"/>
            <w:gridSpan w:val="6"/>
          </w:tcPr>
          <w:p w14:paraId="57C56CB8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27">
              <w:rPr>
                <w:rFonts w:ascii="Times New Roman" w:hAnsi="Times New Roman" w:cs="Times New Roman"/>
                <w:b/>
                <w:sz w:val="24"/>
                <w:szCs w:val="24"/>
              </w:rPr>
              <w:t>Viti i parë – Semestri i dytë</w:t>
            </w:r>
          </w:p>
        </w:tc>
      </w:tr>
      <w:tr w:rsidR="00D60C27" w:rsidRPr="00D60C27" w14:paraId="1E214B89" w14:textId="77777777" w:rsidTr="00D60C27">
        <w:tc>
          <w:tcPr>
            <w:tcW w:w="576" w:type="dxa"/>
          </w:tcPr>
          <w:p w14:paraId="38CFA569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27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590" w:type="dxa"/>
          </w:tcPr>
          <w:p w14:paraId="11097395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27">
              <w:rPr>
                <w:rFonts w:ascii="Times New Roman" w:hAnsi="Times New Roman" w:cs="Times New Roman"/>
                <w:b/>
                <w:sz w:val="24"/>
                <w:szCs w:val="24"/>
              </w:rPr>
              <w:t>Lënda</w:t>
            </w:r>
          </w:p>
        </w:tc>
        <w:tc>
          <w:tcPr>
            <w:tcW w:w="999" w:type="dxa"/>
          </w:tcPr>
          <w:p w14:paraId="32A3C4B7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27">
              <w:rPr>
                <w:rFonts w:ascii="Times New Roman" w:hAnsi="Times New Roman" w:cs="Times New Roman"/>
                <w:b/>
                <w:sz w:val="24"/>
                <w:szCs w:val="24"/>
              </w:rPr>
              <w:t>Orë</w:t>
            </w:r>
          </w:p>
        </w:tc>
        <w:tc>
          <w:tcPr>
            <w:tcW w:w="883" w:type="dxa"/>
          </w:tcPr>
          <w:p w14:paraId="4FBE730D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27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  <w:tc>
          <w:tcPr>
            <w:tcW w:w="1378" w:type="dxa"/>
          </w:tcPr>
          <w:p w14:paraId="58509A01" w14:textId="77777777" w:rsidR="00D60C27" w:rsidRPr="00D60C27" w:rsidRDefault="009775D1" w:rsidP="006F3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zgjedhore</w:t>
            </w:r>
          </w:p>
        </w:tc>
        <w:tc>
          <w:tcPr>
            <w:tcW w:w="236" w:type="dxa"/>
          </w:tcPr>
          <w:p w14:paraId="273101DD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C27" w:rsidRPr="00D60C27" w14:paraId="4ABB6A64" w14:textId="77777777" w:rsidTr="00D60C27">
        <w:tc>
          <w:tcPr>
            <w:tcW w:w="576" w:type="dxa"/>
          </w:tcPr>
          <w:p w14:paraId="7E5B8ED9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0" w:type="dxa"/>
          </w:tcPr>
          <w:p w14:paraId="198410FF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27">
              <w:rPr>
                <w:rFonts w:ascii="Times New Roman" w:hAnsi="Times New Roman" w:cs="Times New Roman"/>
                <w:sz w:val="24"/>
                <w:szCs w:val="24"/>
              </w:rPr>
              <w:t>Metodologji e hulumtimit shkencor</w:t>
            </w:r>
          </w:p>
        </w:tc>
        <w:tc>
          <w:tcPr>
            <w:tcW w:w="999" w:type="dxa"/>
          </w:tcPr>
          <w:p w14:paraId="7A8CCB58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0661DE77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2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78" w:type="dxa"/>
          </w:tcPr>
          <w:p w14:paraId="73A0397E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27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236" w:type="dxa"/>
          </w:tcPr>
          <w:p w14:paraId="64CA94CD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27" w:rsidRPr="00D60C27" w14:paraId="45A06340" w14:textId="77777777" w:rsidTr="00D60C27">
        <w:tc>
          <w:tcPr>
            <w:tcW w:w="576" w:type="dxa"/>
          </w:tcPr>
          <w:p w14:paraId="12ED6A14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0" w:type="dxa"/>
          </w:tcPr>
          <w:p w14:paraId="390B3C63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27">
              <w:rPr>
                <w:rFonts w:ascii="Times New Roman" w:hAnsi="Times New Roman" w:cs="Times New Roman"/>
                <w:sz w:val="24"/>
                <w:szCs w:val="24"/>
              </w:rPr>
              <w:t>Kritikë letrare</w:t>
            </w:r>
          </w:p>
        </w:tc>
        <w:tc>
          <w:tcPr>
            <w:tcW w:w="999" w:type="dxa"/>
          </w:tcPr>
          <w:p w14:paraId="7F186180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65616CE6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2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78" w:type="dxa"/>
          </w:tcPr>
          <w:p w14:paraId="659BA811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27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236" w:type="dxa"/>
          </w:tcPr>
          <w:p w14:paraId="1F8B7F53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27" w:rsidRPr="00D60C27" w14:paraId="20C5B051" w14:textId="77777777" w:rsidTr="00D60C27">
        <w:tc>
          <w:tcPr>
            <w:tcW w:w="576" w:type="dxa"/>
          </w:tcPr>
          <w:p w14:paraId="350C6EC2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0" w:type="dxa"/>
          </w:tcPr>
          <w:p w14:paraId="3901E085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27">
              <w:rPr>
                <w:rFonts w:ascii="Times New Roman" w:hAnsi="Times New Roman" w:cs="Times New Roman"/>
                <w:sz w:val="24"/>
                <w:szCs w:val="24"/>
              </w:rPr>
              <w:t>Semiotikë e letërsisë</w:t>
            </w:r>
          </w:p>
        </w:tc>
        <w:tc>
          <w:tcPr>
            <w:tcW w:w="999" w:type="dxa"/>
          </w:tcPr>
          <w:p w14:paraId="180F1234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153A1E19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2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78" w:type="dxa"/>
          </w:tcPr>
          <w:p w14:paraId="71A16A50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27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236" w:type="dxa"/>
          </w:tcPr>
          <w:p w14:paraId="587878F8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27" w:rsidRPr="00D60C27" w14:paraId="046C742D" w14:textId="77777777" w:rsidTr="00D60C27">
        <w:tc>
          <w:tcPr>
            <w:tcW w:w="576" w:type="dxa"/>
          </w:tcPr>
          <w:p w14:paraId="5B09CE51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0" w:type="dxa"/>
          </w:tcPr>
          <w:p w14:paraId="223CF0CA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27">
              <w:rPr>
                <w:rFonts w:ascii="Times New Roman" w:hAnsi="Times New Roman" w:cs="Times New Roman"/>
                <w:sz w:val="24"/>
                <w:szCs w:val="24"/>
              </w:rPr>
              <w:t>Narratologji</w:t>
            </w:r>
          </w:p>
        </w:tc>
        <w:tc>
          <w:tcPr>
            <w:tcW w:w="999" w:type="dxa"/>
          </w:tcPr>
          <w:p w14:paraId="16EE366C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4BAA9A2F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2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78" w:type="dxa"/>
          </w:tcPr>
          <w:p w14:paraId="6AE9EBD1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27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236" w:type="dxa"/>
          </w:tcPr>
          <w:p w14:paraId="2B089C99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27" w:rsidRPr="00D60C27" w14:paraId="0D572464" w14:textId="77777777" w:rsidTr="00D60C27">
        <w:tc>
          <w:tcPr>
            <w:tcW w:w="576" w:type="dxa"/>
          </w:tcPr>
          <w:p w14:paraId="4FB1869D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0" w:type="dxa"/>
          </w:tcPr>
          <w:p w14:paraId="68860B93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27">
              <w:rPr>
                <w:rFonts w:ascii="Times New Roman" w:hAnsi="Times New Roman" w:cs="Times New Roman"/>
                <w:sz w:val="24"/>
                <w:szCs w:val="24"/>
              </w:rPr>
              <w:t>Mitologji</w:t>
            </w:r>
          </w:p>
        </w:tc>
        <w:tc>
          <w:tcPr>
            <w:tcW w:w="999" w:type="dxa"/>
          </w:tcPr>
          <w:p w14:paraId="7976FEBC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6517678F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2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78" w:type="dxa"/>
          </w:tcPr>
          <w:p w14:paraId="4DECBD21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27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236" w:type="dxa"/>
          </w:tcPr>
          <w:p w14:paraId="0E206F36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27" w:rsidRPr="00D60C27" w14:paraId="5983CAFD" w14:textId="77777777" w:rsidTr="00D60C27">
        <w:tc>
          <w:tcPr>
            <w:tcW w:w="576" w:type="dxa"/>
          </w:tcPr>
          <w:p w14:paraId="631BC587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14:paraId="3B75A489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27">
              <w:rPr>
                <w:rFonts w:ascii="Times New Roman" w:hAnsi="Times New Roman" w:cs="Times New Roman"/>
                <w:b/>
                <w:sz w:val="24"/>
                <w:szCs w:val="24"/>
              </w:rPr>
              <w:t>totali</w:t>
            </w:r>
          </w:p>
        </w:tc>
        <w:tc>
          <w:tcPr>
            <w:tcW w:w="999" w:type="dxa"/>
          </w:tcPr>
          <w:p w14:paraId="2B35E31A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14:paraId="4D563349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2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78" w:type="dxa"/>
          </w:tcPr>
          <w:p w14:paraId="7EFA655C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670F8590" w14:textId="77777777" w:rsidR="00D60C27" w:rsidRPr="00D60C27" w:rsidRDefault="00D60C27" w:rsidP="006F3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00F3868" w14:textId="77777777" w:rsidR="00D60C27" w:rsidRPr="00D60C27" w:rsidRDefault="00D60C27" w:rsidP="00D60C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F3C838" w14:textId="77777777" w:rsidR="00D60C27" w:rsidRPr="00D60C27" w:rsidRDefault="00D60C27" w:rsidP="00D60C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C27">
        <w:rPr>
          <w:rFonts w:ascii="Times New Roman" w:hAnsi="Times New Roman" w:cs="Times New Roman"/>
          <w:b/>
          <w:bCs/>
          <w:sz w:val="24"/>
          <w:szCs w:val="24"/>
        </w:rPr>
        <w:t>Semestri III</w:t>
      </w:r>
    </w:p>
    <w:p w14:paraId="6D54EF66" w14:textId="77777777" w:rsidR="00D60C27" w:rsidRPr="00D60C27" w:rsidRDefault="00D60C27" w:rsidP="00D60C27">
      <w:pPr>
        <w:jc w:val="both"/>
        <w:rPr>
          <w:rFonts w:ascii="Times New Roman" w:hAnsi="Times New Roman" w:cs="Times New Roman"/>
          <w:sz w:val="24"/>
          <w:szCs w:val="24"/>
        </w:rPr>
      </w:pPr>
      <w:r w:rsidRPr="00D60C27">
        <w:rPr>
          <w:rFonts w:ascii="Times New Roman" w:hAnsi="Times New Roman" w:cs="Times New Roman"/>
          <w:sz w:val="24"/>
          <w:szCs w:val="24"/>
        </w:rPr>
        <w:t>Ratifikimi i projekt propozimit dhe caktimi i mentorit nga Senati i UP-së  (30 ECTS)</w:t>
      </w:r>
    </w:p>
    <w:p w14:paraId="6E70FAD6" w14:textId="77777777" w:rsidR="00D60C27" w:rsidRPr="00D60C27" w:rsidRDefault="00D60C27" w:rsidP="00D60C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C27">
        <w:rPr>
          <w:rFonts w:ascii="Times New Roman" w:hAnsi="Times New Roman" w:cs="Times New Roman"/>
          <w:b/>
          <w:bCs/>
          <w:sz w:val="24"/>
          <w:szCs w:val="24"/>
        </w:rPr>
        <w:t>Semestri IV</w:t>
      </w:r>
    </w:p>
    <w:p w14:paraId="7F53DB66" w14:textId="77777777" w:rsidR="00D60C27" w:rsidRPr="00D60C27" w:rsidRDefault="00D60C27" w:rsidP="00D60C27">
      <w:pPr>
        <w:jc w:val="both"/>
        <w:rPr>
          <w:rFonts w:ascii="Times New Roman" w:hAnsi="Times New Roman" w:cs="Times New Roman"/>
          <w:sz w:val="24"/>
          <w:szCs w:val="24"/>
        </w:rPr>
      </w:pPr>
      <w:r w:rsidRPr="00D60C27">
        <w:rPr>
          <w:rFonts w:ascii="Times New Roman" w:hAnsi="Times New Roman" w:cs="Times New Roman"/>
          <w:sz w:val="24"/>
          <w:szCs w:val="24"/>
        </w:rPr>
        <w:t>Publikimi i një pjese të rezultateve të doktoratës në një revistë me recension ndërkombëtar nga fusha përkatëse (30 ECTS)</w:t>
      </w:r>
    </w:p>
    <w:p w14:paraId="4F14DB67" w14:textId="77777777" w:rsidR="00D60C27" w:rsidRPr="00D60C27" w:rsidRDefault="00D60C27" w:rsidP="00D60C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C27">
        <w:rPr>
          <w:rFonts w:ascii="Times New Roman" w:hAnsi="Times New Roman" w:cs="Times New Roman"/>
          <w:b/>
          <w:bCs/>
          <w:sz w:val="24"/>
          <w:szCs w:val="24"/>
        </w:rPr>
        <w:t>Semestrat V dhe VI</w:t>
      </w:r>
    </w:p>
    <w:p w14:paraId="6E31E84A" w14:textId="77777777" w:rsidR="0014146C" w:rsidRDefault="00D60C27" w:rsidP="00D60C27">
      <w:pPr>
        <w:rPr>
          <w:rFonts w:ascii="Times New Roman" w:hAnsi="Times New Roman" w:cs="Times New Roman"/>
          <w:sz w:val="24"/>
          <w:szCs w:val="24"/>
        </w:rPr>
      </w:pPr>
      <w:r w:rsidRPr="00D60C27">
        <w:rPr>
          <w:rFonts w:ascii="Times New Roman" w:hAnsi="Times New Roman" w:cs="Times New Roman"/>
          <w:sz w:val="24"/>
          <w:szCs w:val="24"/>
        </w:rPr>
        <w:t>Mbrojtja publike e punimit të doktoratës (60 ECTS).</w:t>
      </w:r>
    </w:p>
    <w:p w14:paraId="0BA951FA" w14:textId="77777777" w:rsidR="00861F25" w:rsidRDefault="00861F25" w:rsidP="009775D1">
      <w:pPr>
        <w:pStyle w:val="Heading3"/>
        <w:spacing w:before="0"/>
        <w:jc w:val="both"/>
      </w:pPr>
    </w:p>
    <w:p w14:paraId="79BA974B" w14:textId="2FFCC2B8" w:rsidR="006C5995" w:rsidRPr="00611606" w:rsidRDefault="001A7325" w:rsidP="009775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Programi i doktoratës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Letërsi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në Fakultetin e Filologjisë ofrohet për kandidatët, të cilët studimet paraprake i kanë përfunduar në </w:t>
      </w:r>
      <w:r w:rsidR="00EE30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këto programe të</w:t>
      </w:r>
      <w:r w:rsidR="00AC45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Fakulteti</w:t>
      </w:r>
      <w:r w:rsidR="00AC45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 të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Filologjisë, Universiteti i Prishtinës “Hasan Prishtina</w:t>
      </w:r>
      <w:r w:rsidR="00EE30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”: Letërsi shqipe,  Gjuhë dhe letërsi angleze (profili Letërsi), Gjuhë dhe letërsi frënge, Gjuhë dhe letërsi gjermane, Gjuhë dhe letërsi turke dhe Orientalistikë si dhe për kandidatët që i kanë përfunduar studimet </w:t>
      </w:r>
      <w:r w:rsidR="00943B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e profilizuara të </w:t>
      </w:r>
      <w:r w:rsidR="00EE30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letërsisë</w:t>
      </w:r>
      <w:r w:rsidR="006037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në përgjithësi.</w:t>
      </w:r>
    </w:p>
    <w:sectPr w:rsidR="006C5995" w:rsidRPr="00611606" w:rsidSect="009775D1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FDF94" w14:textId="77777777" w:rsidR="00817A19" w:rsidRDefault="00817A19" w:rsidP="0014146C">
      <w:pPr>
        <w:spacing w:after="0" w:line="240" w:lineRule="auto"/>
      </w:pPr>
      <w:r>
        <w:separator/>
      </w:r>
    </w:p>
  </w:endnote>
  <w:endnote w:type="continuationSeparator" w:id="0">
    <w:p w14:paraId="7BCF38D7" w14:textId="77777777" w:rsidR="00817A19" w:rsidRDefault="00817A19" w:rsidP="0014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1395" w14:textId="77777777" w:rsidR="00817A19" w:rsidRDefault="00817A19" w:rsidP="0014146C">
      <w:pPr>
        <w:spacing w:after="0" w:line="240" w:lineRule="auto"/>
      </w:pPr>
      <w:r>
        <w:separator/>
      </w:r>
    </w:p>
  </w:footnote>
  <w:footnote w:type="continuationSeparator" w:id="0">
    <w:p w14:paraId="3DEC42DF" w14:textId="77777777" w:rsidR="00817A19" w:rsidRDefault="00817A19" w:rsidP="00141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A05A7"/>
    <w:multiLevelType w:val="hybridMultilevel"/>
    <w:tmpl w:val="3788D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8BCB6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713CA"/>
    <w:multiLevelType w:val="hybridMultilevel"/>
    <w:tmpl w:val="AF34F5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46C"/>
    <w:rsid w:val="0014146C"/>
    <w:rsid w:val="00186767"/>
    <w:rsid w:val="001A7325"/>
    <w:rsid w:val="00257664"/>
    <w:rsid w:val="00320DC1"/>
    <w:rsid w:val="003348C3"/>
    <w:rsid w:val="00415324"/>
    <w:rsid w:val="005E77FB"/>
    <w:rsid w:val="00603769"/>
    <w:rsid w:val="00611606"/>
    <w:rsid w:val="006C5995"/>
    <w:rsid w:val="00817A19"/>
    <w:rsid w:val="008329F4"/>
    <w:rsid w:val="00861F25"/>
    <w:rsid w:val="008E09A7"/>
    <w:rsid w:val="00943B77"/>
    <w:rsid w:val="009775D1"/>
    <w:rsid w:val="00AC45A8"/>
    <w:rsid w:val="00BB5774"/>
    <w:rsid w:val="00C855CF"/>
    <w:rsid w:val="00D60C27"/>
    <w:rsid w:val="00DD2785"/>
    <w:rsid w:val="00EE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82E4A"/>
  <w15:chartTrackingRefBased/>
  <w15:docId w15:val="{6D91CE73-C5FB-434A-9C4C-C8202B24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q-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146C"/>
    <w:pPr>
      <w:keepNext/>
      <w:keepLines/>
      <w:spacing w:before="40"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14146C"/>
    <w:rPr>
      <w:rFonts w:ascii="Times New Roman" w:eastAsia="Times New Roman" w:hAnsi="Times New Roman" w:cs="Times New Roman"/>
      <w:b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141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46C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141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46C"/>
    <w:rPr>
      <w:lang w:val="sq-AL"/>
    </w:rPr>
  </w:style>
  <w:style w:type="paragraph" w:styleId="NormalWeb">
    <w:name w:val="Normal (Web)"/>
    <w:basedOn w:val="Normal"/>
    <w:link w:val="NormalWebChar"/>
    <w:uiPriority w:val="99"/>
    <w:rsid w:val="009775D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NormalWebChar">
    <w:name w:val="Normal (Web) Char"/>
    <w:link w:val="NormalWeb"/>
    <w:uiPriority w:val="99"/>
    <w:rsid w:val="009775D1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9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2022-01-25T06:08:00Z</dcterms:created>
  <dcterms:modified xsi:type="dcterms:W3CDTF">2022-01-25T23:32:00Z</dcterms:modified>
</cp:coreProperties>
</file>